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870342" w14:paraId="0D153BAB" w14:textId="77777777" w:rsidTr="00EC6AC6">
        <w:tc>
          <w:tcPr>
            <w:tcW w:w="2263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49548FDE" w14:textId="1088511A" w:rsidR="00EC6AC6" w:rsidRPr="00870342" w:rsidRDefault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ИРН </w:t>
            </w:r>
            <w:r w:rsidR="00870342" w:rsidRPr="00870342">
              <w:rPr>
                <w:rFonts w:ascii="Times New Roman" w:hAnsi="Times New Roman" w:cs="Times New Roman"/>
                <w:sz w:val="28"/>
                <w:szCs w:val="28"/>
              </w:rPr>
              <w:t>AP</w:t>
            </w:r>
            <w:r w:rsidR="00870342"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25793577</w:t>
            </w:r>
          </w:p>
          <w:p w14:paraId="41D46AE2" w14:textId="55A62E1B" w:rsidR="00DD0F2E" w:rsidRPr="00870342" w:rsidRDefault="008703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Электрокаталитическое</w:t>
            </w:r>
            <w:proofErr w:type="spellEnd"/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поведение углеродного электрода, модифицированного наночастицами металлов, в реакции выделения водорода при высокой плотности тока</w:t>
            </w:r>
          </w:p>
        </w:tc>
      </w:tr>
      <w:tr w:rsidR="00DD0F2E" w:rsidRPr="00870342" w14:paraId="0659D9FA" w14:textId="77777777" w:rsidTr="00EC6AC6">
        <w:tc>
          <w:tcPr>
            <w:tcW w:w="2263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1F687B96" w14:textId="60A0803F" w:rsidR="00DD0F2E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bookmarkStart w:id="0" w:name="_Hlk178943134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последние десятилетия спрос на энергию стремительно возрос, отражая динамику общественного прогресса и роста населения.</w:t>
            </w:r>
            <w:bookmarkEnd w:id="0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этом контексте </w:t>
            </w:r>
            <w:proofErr w:type="spellStart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электрокаталитическое</w:t>
            </w:r>
            <w:proofErr w:type="spellEnd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восстановление воды до водорода с помощью реакции выделения водорода (РВВ) становится эффективной и устойчивой технологией, в которой вода служит единственным реагентом и побочным продуктом в цикле экономики H</w:t>
            </w:r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Высокоэффективный и стабильный электрокатализатор РВВ имеет решающее значение для достижения крупномасштабного производства H</w:t>
            </w:r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ru-RU"/>
              </w:rPr>
              <w:t>2</w:t>
            </w:r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После десятилетий исследований ученые добились существенного прогресса в разработке и изучении новых </w:t>
            </w:r>
            <w:proofErr w:type="spellStart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электрокатализаторов</w:t>
            </w:r>
            <w:proofErr w:type="spellEnd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РВВ. Однако большинство этих </w:t>
            </w:r>
            <w:proofErr w:type="spellStart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электрокатализаторов</w:t>
            </w:r>
            <w:proofErr w:type="spellEnd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РВВ изучаются при низкой плотности тока. Для адаптации разрабатываемых </w:t>
            </w:r>
            <w:proofErr w:type="spellStart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электрокатализаторов</w:t>
            </w:r>
            <w:proofErr w:type="spellEnd"/>
            <w:r w:rsidRPr="0087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 условиям высокой плотности тока необходимо глубоко понять фундаментальные механизмы и факторы, ограничивающие их активность. Таким образом, главной целью проекта является исследование механизма реакции выделения водорода на углеродном электроде из шунгита, модифицированном наночастицами металлов, в условиях высокой плотности тока.</w:t>
            </w:r>
          </w:p>
        </w:tc>
      </w:tr>
      <w:tr w:rsidR="00DD0F2E" w:rsidRPr="00870342" w14:paraId="257CC0C5" w14:textId="77777777" w:rsidTr="00EC6AC6">
        <w:tc>
          <w:tcPr>
            <w:tcW w:w="2263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28001044" w14:textId="15633646" w:rsidR="00DD0F2E" w:rsidRPr="00EC6AC6" w:rsidRDefault="00870342" w:rsidP="00870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</w:t>
            </w:r>
            <w:proofErr w:type="spellStart"/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электрокаталитического</w:t>
            </w:r>
            <w:proofErr w:type="spellEnd"/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поведения углеродного электрода, модифицированного наночастицами металлов, в отношении реакции выделения водорода в условиях высокой плотности тока.</w:t>
            </w:r>
          </w:p>
        </w:tc>
      </w:tr>
      <w:tr w:rsidR="00DD0F2E" w:rsidRPr="00870342" w14:paraId="525F5290" w14:textId="77777777" w:rsidTr="00EC6AC6">
        <w:tc>
          <w:tcPr>
            <w:tcW w:w="2263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556E6091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достижения поставленной цели проекта определены следующие задачи:</w:t>
            </w:r>
          </w:p>
          <w:p w14:paraId="067B77BE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1) Изготовление углеродного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носителя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шунгита и модификация поверхности наночастицами металлов;</w:t>
            </w:r>
          </w:p>
          <w:p w14:paraId="49AD5810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морфологических и структурных характеристик изготовленных электродов;</w:t>
            </w:r>
          </w:p>
          <w:p w14:paraId="1A1845D1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Электрохимическое исследование модифицированных электродов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включа</w:t>
            </w:r>
            <w:proofErr w:type="spellStart"/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ющее</w:t>
            </w:r>
            <w:proofErr w:type="spellEnd"/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детальное определение всех параметров реакции выделения водорода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84B78A0" w14:textId="742BFD1C" w:rsidR="00DD0F2E" w:rsidRPr="00870342" w:rsidRDefault="00870342" w:rsidP="0087034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Оптимизация условий модификации углеродного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носителя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повышени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его электрокаталитических свойств для эффективной работы в условиях высокой плотности тока</w:t>
            </w:r>
            <w:r w:rsidRPr="00870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D0F2E" w:rsidRPr="00870342" w14:paraId="30EA1AB0" w14:textId="77777777" w:rsidTr="00EC6AC6">
        <w:tc>
          <w:tcPr>
            <w:tcW w:w="2263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7082" w:type="dxa"/>
          </w:tcPr>
          <w:p w14:paraId="2CE6A196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ожидаемые результаты проекта:</w:t>
            </w:r>
          </w:p>
          <w:p w14:paraId="26D1BC5A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Будут изготовлены углеродные электроды, модифицированные наночастицами металлов;</w:t>
            </w:r>
          </w:p>
          <w:p w14:paraId="57339FC3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Будут исследованы морфологические, структурные и электрокаталитические характеристики изготовленных электродов;</w:t>
            </w:r>
          </w:p>
          <w:p w14:paraId="7284D839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Будет изучен механизм реакции выделения водорода на изготовленных углеродных электродах при высокой плотности тока;</w:t>
            </w:r>
          </w:p>
          <w:p w14:paraId="6D68017C" w14:textId="77777777" w:rsidR="00870342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4) Будут оптимизированы условия изготовления модифицированных углеродных электродов для стабильной работы в условиях высокой плотности тока.</w:t>
            </w:r>
          </w:p>
          <w:p w14:paraId="4E8073DF" w14:textId="6519E31A" w:rsidR="00DD0F2E" w:rsidRPr="00870342" w:rsidRDefault="00870342" w:rsidP="008703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 результатам проведенных исследований планируется опубликование 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 менее 2 (двух) статей в журналах из первых трех квартилей по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импакт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-фактору в базе данных Web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of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Science или имеющих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процентиль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CiteScore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базе данных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Scopus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 менее 50. Один из журналов, в котором планируется публикация статьи в открытом доступе, является 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International Journal of Hydrogen Energy (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1, 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IF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8.1), официальный журнал Международной ассоциации водородной энергетики. Публикация второй статьи планируется в официальном журнале Международного общества электрохимии (ISE)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Electrochimica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Acta</w:t>
            </w:r>
            <w:proofErr w:type="spellEnd"/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1, 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IF</w:t>
            </w:r>
            <w:r w:rsidRPr="008703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8.1).</w:t>
            </w:r>
          </w:p>
        </w:tc>
      </w:tr>
      <w:tr w:rsidR="00DD0F2E" w:rsidRPr="00EC6AC6" w14:paraId="2DB5CF02" w14:textId="77777777" w:rsidTr="00EC6AC6">
        <w:tc>
          <w:tcPr>
            <w:tcW w:w="2263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7082" w:type="dxa"/>
          </w:tcPr>
          <w:p w14:paraId="32650EA7" w14:textId="3727F71E" w:rsidR="00EC6AC6" w:rsidRPr="00EC6AC6" w:rsidRDefault="00870342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Абдуахытова Динара Ақтайқызы</w:t>
            </w:r>
            <w:r w:rsidR="00EC6AC6"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9EFF0A9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магистра техники и технологий в области химической технологии неорганических веществ,</w:t>
            </w:r>
          </w:p>
          <w:p w14:paraId="407B7613" w14:textId="77777777" w:rsidR="00DD0F2E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PhD кандидат</w:t>
            </w:r>
          </w:p>
          <w:p w14:paraId="410D56A5" w14:textId="77777777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64E5EA" w14:textId="77777777" w:rsidR="00EC6AC6" w:rsidRPr="00EC6AC6" w:rsidRDefault="00EC6AC6" w:rsidP="00EC6A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Индекс Хирша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- 3</w:t>
            </w:r>
          </w:p>
          <w:p w14:paraId="75D54401" w14:textId="6FFDE0D6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Scopus ID –</w:t>
            </w:r>
            <w:r w:rsidR="008703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70342" w:rsidRPr="008703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57344630000</w:t>
            </w: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119EE043" w14:textId="0FD34D16" w:rsidR="00EC6AC6" w:rsidRPr="00EC6AC6" w:rsidRDefault="00EC6AC6" w:rsidP="00EC6AC6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ORCID –</w:t>
            </w:r>
            <w:r w:rsidR="00870342" w:rsidRPr="008703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0000-0002-4316-0755</w:t>
            </w:r>
          </w:p>
          <w:p w14:paraId="1A972E39" w14:textId="77777777" w:rsidR="00870342" w:rsidRPr="00870342" w:rsidRDefault="00EC6AC6" w:rsidP="008703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>WoS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>ResearcherID</w:t>
            </w:r>
            <w:proofErr w:type="spellEnd"/>
            <w:r w:rsidRPr="00EC6A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870342" w:rsidRPr="00870342">
              <w:rPr>
                <w:rFonts w:ascii="Times New Roman" w:eastAsia="Calibri" w:hAnsi="Times New Roman" w:cs="Times New Roman"/>
                <w:sz w:val="28"/>
                <w:szCs w:val="28"/>
              </w:rPr>
              <w:t>GYA-5917-2022</w:t>
            </w:r>
          </w:p>
          <w:p w14:paraId="6C73B363" w14:textId="34D5027F" w:rsidR="00EC6AC6" w:rsidRPr="00EC6AC6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EC6AC6" w14:paraId="1F464E25" w14:textId="77777777" w:rsidTr="00EC6AC6">
        <w:tc>
          <w:tcPr>
            <w:tcW w:w="2263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Список публикаций со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</w:tcPr>
          <w:p w14:paraId="7FB6B4E2" w14:textId="05F4BA94" w:rsidR="00DD0F2E" w:rsidRPr="00EC6AC6" w:rsidRDefault="00127FEA" w:rsidP="00127F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-</w:t>
            </w:r>
          </w:p>
        </w:tc>
      </w:tr>
      <w:tr w:rsidR="00DD0F2E" w:rsidRPr="00DD0F2E" w14:paraId="35D686EB" w14:textId="77777777" w:rsidTr="00EC6AC6">
        <w:tc>
          <w:tcPr>
            <w:tcW w:w="2263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7082" w:type="dxa"/>
          </w:tcPr>
          <w:p w14:paraId="051C9D98" w14:textId="2A69E8A1" w:rsidR="00DD0F2E" w:rsidRPr="00EC6AC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A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127FEA"/>
    <w:rsid w:val="001E630F"/>
    <w:rsid w:val="00870342"/>
    <w:rsid w:val="00A13F88"/>
    <w:rsid w:val="00C306D6"/>
    <w:rsid w:val="00C45A22"/>
    <w:rsid w:val="00D1472D"/>
    <w:rsid w:val="00DD0F2E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EC6AC6"/>
  </w:style>
  <w:style w:type="character" w:styleId="ae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a0"/>
    <w:rsid w:val="00EC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Dinara Abduakhytova</cp:lastModifiedBy>
  <cp:revision>2</cp:revision>
  <dcterms:created xsi:type="dcterms:W3CDTF">2025-06-09T08:08:00Z</dcterms:created>
  <dcterms:modified xsi:type="dcterms:W3CDTF">2025-06-09T08:08:00Z</dcterms:modified>
</cp:coreProperties>
</file>